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City Law Society Journal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Volume IV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Writer Application Form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Degree: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University: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 of Submission/ Topic: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Write a pitch no longer than 250 words bellow, if possible include any preliminary sources you will be including in your piece. Kindly Email this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CLSJournal@city.ac.uk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contextualSpacing w:val="0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© 2018 City Law Society Journal</w:t>
    </w:r>
  </w:p>
  <w:p w:rsidR="00000000" w:rsidDel="00000000" w:rsidP="00000000" w:rsidRDefault="00000000" w:rsidRPr="00000000" w14:paraId="0000000F">
    <w:pPr>
      <w:contextualSpacing w:val="0"/>
      <w:jc w:val="right"/>
      <w:rPr>
        <w:rFonts w:ascii="Times New Roman" w:cs="Times New Roman" w:eastAsia="Times New Roman" w:hAnsi="Times New Roman"/>
        <w:sz w:val="20"/>
        <w:szCs w:val="20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CLSJournal@city.ac.uk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984577" cy="101441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098" l="5737" r="5737" t="4918"/>
                  <a:stretch>
                    <a:fillRect/>
                  </a:stretch>
                </pic:blipFill>
                <pic:spPr>
                  <a:xfrm>
                    <a:off x="0" y="0"/>
                    <a:ext cx="984577" cy="1014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LSJournal@city.ac.u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LSJournal@city.ac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